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户籍人口信息查询申请表</w:t>
      </w:r>
    </w:p>
    <w:p>
      <w:pPr>
        <w:jc w:val="center"/>
        <w:rPr>
          <w:b/>
        </w:rPr>
      </w:pPr>
    </w:p>
    <w:p>
      <w:pPr>
        <w:ind w:right="480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序号：</w:t>
      </w:r>
    </w:p>
    <w:tbl>
      <w:tblPr>
        <w:tblStyle w:val="3"/>
        <w:tblW w:w="8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812"/>
        <w:gridCol w:w="425"/>
        <w:gridCol w:w="424"/>
        <w:gridCol w:w="424"/>
        <w:gridCol w:w="423"/>
        <w:gridCol w:w="424"/>
        <w:gridCol w:w="424"/>
        <w:gridCol w:w="424"/>
        <w:gridCol w:w="423"/>
        <w:gridCol w:w="424"/>
        <w:gridCol w:w="425"/>
        <w:gridCol w:w="425"/>
        <w:gridCol w:w="423"/>
        <w:gridCol w:w="424"/>
        <w:gridCol w:w="423"/>
        <w:gridCol w:w="423"/>
        <w:gridCol w:w="423"/>
        <w:gridCol w:w="424"/>
        <w:gridCol w:w="4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96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申请日期</w:t>
            </w:r>
          </w:p>
        </w:tc>
        <w:tc>
          <w:tcPr>
            <w:tcW w:w="5932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5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12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296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45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5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代理人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12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296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45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5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律师执业证号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5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被查询人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12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63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5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457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40" w:type="dxa"/>
            <w:gridSpan w:val="19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查询原因：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申请人声明</w:t>
            </w:r>
          </w:p>
        </w:tc>
        <w:tc>
          <w:tcPr>
            <w:tcW w:w="8440" w:type="dxa"/>
            <w:gridSpan w:val="19"/>
            <w:vAlign w:val="center"/>
          </w:tcPr>
          <w:p>
            <w:pPr>
              <w:ind w:firstLine="360" w:firstLineChars="15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一、本人保证所提供的证件、证明材料均真实有效；</w:t>
            </w:r>
          </w:p>
          <w:p>
            <w:pPr>
              <w:ind w:firstLine="360" w:firstLineChars="15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二、本人保证没有隐瞒或提供虚假信息，或以欺骗等不正当方式申请查询；</w:t>
            </w:r>
          </w:p>
          <w:p>
            <w:pPr>
              <w:ind w:firstLine="360" w:firstLineChars="15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三、本人保证所查询到公民个人信息仅用于本次申请的查询事由，如有泄露公民个人信息的行为，愿意承担相应的法律责任；</w:t>
            </w:r>
          </w:p>
          <w:p>
            <w:pPr>
              <w:ind w:firstLine="360" w:firstLineChars="15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四、本人知道查询的信息可能与实际情况存在差异，应以实际为准；</w:t>
            </w:r>
          </w:p>
          <w:p>
            <w:pPr>
              <w:ind w:firstLine="360" w:firstLineChars="150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五、查询结果仅用于本案诉讼，不得作其他用途。</w:t>
            </w:r>
          </w:p>
          <w:p>
            <w:pPr>
              <w:ind w:firstLine="360" w:firstLineChars="15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上述内容我已认真阅读并愿意遵守。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1080" w:firstLineChars="45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申请人：                   日期：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76B0B"/>
    <w:rsid w:val="1C4601D2"/>
    <w:rsid w:val="43497543"/>
    <w:rsid w:val="54AC3CA6"/>
    <w:rsid w:val="78D3500F"/>
    <w:rsid w:val="7B576B0B"/>
    <w:rsid w:val="FBAEA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省高级人民法院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2023-06-07T11:14:00Z</dcterms:created>
  <dc:creator>白大富</dc:creator>
  <cp:lastModifiedBy>lidan</cp:lastModifiedBy>
  <cp:lastPrinted>2023-11-13T17:29:13Z</cp:lastPrinted>
  <dcterms:modified xsi:type="dcterms:W3CDTF">2023-11-13T17:29:20Z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5A276CDBA83C675A70EC516594F7F531</vt:lpwstr>
  </property>
</Properties>
</file>